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D4" w:rsidRPr="00A12210" w:rsidRDefault="00F35AD4">
      <w:pPr>
        <w:rPr>
          <w:rFonts w:ascii="Times New Roman" w:hAnsi="Times New Roman" w:cs="Times New Roman"/>
          <w:noProof/>
          <w:lang w:eastAsia="en-IN"/>
        </w:rPr>
      </w:pPr>
      <w:r w:rsidRPr="00A12210">
        <w:rPr>
          <w:rFonts w:ascii="Times New Roman" w:hAnsi="Times New Roman" w:cs="Times New Roman"/>
          <w:noProof/>
          <w:lang w:eastAsia="en-IN"/>
        </w:rPr>
        <w:drawing>
          <wp:inline distT="0" distB="0" distL="0" distR="0" wp14:anchorId="5627E5A7" wp14:editId="53A2280F">
            <wp:extent cx="5730048" cy="1571625"/>
            <wp:effectExtent l="0" t="0" r="4445" b="0"/>
            <wp:docPr id="1" name="Picture 1" descr="D:\ak\iqac\cut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\iqac\cut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96" cy="157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D4" w:rsidRPr="00A12210" w:rsidRDefault="00F35AD4" w:rsidP="00F35AD4">
      <w:pPr>
        <w:spacing w:after="0" w:line="240" w:lineRule="auto"/>
        <w:jc w:val="center"/>
        <w:rPr>
          <w:rFonts w:ascii="Times New Roman" w:hAnsi="Times New Roman" w:cs="Times New Roman"/>
          <w:sz w:val="44"/>
          <w:lang w:val="en-US"/>
        </w:rPr>
      </w:pPr>
      <w:r w:rsidRPr="00A12210">
        <w:rPr>
          <w:rFonts w:ascii="Times New Roman" w:hAnsi="Times New Roman" w:cs="Times New Roman"/>
          <w:sz w:val="44"/>
          <w:lang w:val="en-US"/>
        </w:rPr>
        <w:t>INTERNAL QUALITY ASSURANCE CELL</w:t>
      </w:r>
    </w:p>
    <w:p w:rsidR="00F35AD4" w:rsidRPr="00A12210" w:rsidRDefault="00F35AD4" w:rsidP="00F35AD4">
      <w:pPr>
        <w:spacing w:after="0" w:line="240" w:lineRule="auto"/>
        <w:jc w:val="center"/>
        <w:rPr>
          <w:rFonts w:ascii="Times New Roman" w:hAnsi="Times New Roman" w:cs="Times New Roman"/>
          <w:sz w:val="44"/>
          <w:lang w:val="en-US"/>
        </w:rPr>
      </w:pPr>
      <w:r w:rsidRPr="00A12210">
        <w:rPr>
          <w:rFonts w:ascii="Times New Roman" w:hAnsi="Times New Roman" w:cs="Times New Roman"/>
          <w:sz w:val="44"/>
          <w:lang w:val="en-US"/>
        </w:rPr>
        <w:t>FACULTY FEEDBACK FORM</w:t>
      </w:r>
    </w:p>
    <w:p w:rsidR="007259AE" w:rsidRPr="00A12210" w:rsidRDefault="007259AE">
      <w:pPr>
        <w:rPr>
          <w:rFonts w:ascii="Times New Roman" w:hAnsi="Times New Roman" w:cs="Times New Roman"/>
          <w:lang w:val="en-US"/>
        </w:rPr>
      </w:pPr>
    </w:p>
    <w:tbl>
      <w:tblPr>
        <w:tblW w:w="10108" w:type="dxa"/>
        <w:tblInd w:w="-318" w:type="dxa"/>
        <w:tblLook w:val="04A0" w:firstRow="1" w:lastRow="0" w:firstColumn="1" w:lastColumn="0" w:noHBand="0" w:noVBand="1"/>
      </w:tblPr>
      <w:tblGrid>
        <w:gridCol w:w="5404"/>
        <w:gridCol w:w="1023"/>
        <w:gridCol w:w="803"/>
        <w:gridCol w:w="937"/>
        <w:gridCol w:w="1035"/>
        <w:gridCol w:w="1035"/>
      </w:tblGrid>
      <w:tr w:rsidR="00F35AD4" w:rsidRPr="00A12210" w:rsidTr="001C7520">
        <w:trPr>
          <w:trHeight w:val="624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Strongly A</w:t>
            </w:r>
            <w:bookmarkStart w:id="0" w:name="_GoBack"/>
            <w:bookmarkEnd w:id="0"/>
            <w:r w:rsidRPr="00A1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gree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Agree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Neutral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Disagree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Strongly Disagree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IN"/>
              </w:rPr>
              <w:t>1.CURRICULUM DESIGN AND DEVELOPMENT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1.Board of studies is taking care to ensure the currency and relevance of the programme offering.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2.Employability is given weightage in curriculum design and development.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 I am given enough freedom to contribute my ideas on curriculum design and development.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4.The system followed by the University for the design and development of curriculum is effective.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5.The curriculum has been updated from time to time.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6.Departmental level subject expert committee meeting to review for syllabus.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7.Representation from business and industry in PG Boards of studies is helpful in designing and improving the courses.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Suggestions for improvement in curriculum design and development: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IN"/>
              </w:rPr>
              <w:t xml:space="preserve">2.TEACHING, LEARNING, EVALUATION &amp; RESEARCH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1.The admission process adopted by the University is effective.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2.The University is able to attract meritorious students.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3.Student centered learning resources are available in the University.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4.The faculty are updating their knowledge and skills.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5.The class work is taking place as per schedule.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6.The Library is a major source of information.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7.The library is utilized optimally by the faculty.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8.The library is utilized optimally by the research scholars.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9.The library is utilized optimally by the students.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10.The library is managed effectively.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11.The timings of the Library are convenient.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12.The procedure followed for acquiring new books and journals ensures right titles and journals in the library.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13.The teaching aids in the department are sufficient and up to date.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14.The teachers are supported with adequate learning resources.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15.The teachers are encouraged to carry out research.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16.The teachers are encouraged to organize seminars/workshops/symposia/conferences.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17.The teachers are encouraged to participate in seminars /workshops/symposia/conferences.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18.The teachers are encouraged to undertake extension service programmes.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19.The teachers are encouraged to establish linkage with Industry.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20.The teachers are encouraged to take-up consultancy services.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21.The merit of the teachers is recognized.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22.The examination system followed by the University is effective.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23.The evaluation system followed by the University is effective.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Suggestions for improvement in Teaching, Learning, Evaluation and Research :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3.INFRASTRUCTURE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1.The class rooms and furniture available are adequate.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2.The toilets are sufficient for faculty and students.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3.The buildings and furniture are well maintained.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4.The labs are adequately equipped (wherever applicable).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5.The infrastructure available in the department is optimally used.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6.Parking facilities are available adequately.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7.Roads are maintained well.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8.Water resources are adequately provided.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9.Safe drinking water is available.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 Sports infrastructure is adequate.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Suggestions for improvement in Infrastructure: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4.GOVERNANCE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1.The administration is sincerely putting efforts for the development of the institution.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2.The administration is accessible.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3.The quality initiatives taken up during the last academic year are contributing for improvement.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4.The MoUs entered by the university enhance the scope for mutual cooperation with Institutions and Research Organizations of repute.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5.The faculty are given freedom to express their opinions.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6.The IQAC is working well for promoting quality in the institution.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7.The University is providing adequate opportunities and support to the faculty and their family members.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35AD4" w:rsidRPr="00A12210" w:rsidTr="001C7520">
        <w:trPr>
          <w:trHeight w:val="6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AD4" w:rsidRPr="00A12210" w:rsidRDefault="00F35AD4" w:rsidP="001C7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Suggestions for improvement of Governance: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F35AD4" w:rsidRPr="00A12210" w:rsidRDefault="00F35AD4" w:rsidP="001C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122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</w:tbl>
    <w:p w:rsidR="00F35AD4" w:rsidRPr="00A12210" w:rsidRDefault="00F35AD4">
      <w:pPr>
        <w:rPr>
          <w:rFonts w:ascii="Times New Roman" w:hAnsi="Times New Roman" w:cs="Times New Roman"/>
          <w:lang w:val="en-US"/>
        </w:rPr>
      </w:pPr>
    </w:p>
    <w:sectPr w:rsidR="00F35AD4" w:rsidRPr="00A12210" w:rsidSect="00F35AD4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F5" w:rsidRDefault="007E63F5" w:rsidP="00F35AD4">
      <w:pPr>
        <w:spacing w:after="0" w:line="240" w:lineRule="auto"/>
      </w:pPr>
      <w:r>
        <w:separator/>
      </w:r>
    </w:p>
  </w:endnote>
  <w:endnote w:type="continuationSeparator" w:id="0">
    <w:p w:rsidR="007E63F5" w:rsidRDefault="007E63F5" w:rsidP="00F3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F5" w:rsidRDefault="007E63F5" w:rsidP="00F35AD4">
      <w:pPr>
        <w:spacing w:after="0" w:line="240" w:lineRule="auto"/>
      </w:pPr>
      <w:r>
        <w:separator/>
      </w:r>
    </w:p>
  </w:footnote>
  <w:footnote w:type="continuationSeparator" w:id="0">
    <w:p w:rsidR="007E63F5" w:rsidRDefault="007E63F5" w:rsidP="00F35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E"/>
    <w:rsid w:val="002F16B1"/>
    <w:rsid w:val="00694BB0"/>
    <w:rsid w:val="007259AE"/>
    <w:rsid w:val="007E63F5"/>
    <w:rsid w:val="00A12210"/>
    <w:rsid w:val="00AA6834"/>
    <w:rsid w:val="00BA7E57"/>
    <w:rsid w:val="00F3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1C0CC-215C-4AB2-B3E2-6699128F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D4"/>
  </w:style>
  <w:style w:type="paragraph" w:styleId="Footer">
    <w:name w:val="footer"/>
    <w:basedOn w:val="Normal"/>
    <w:link w:val="FooterChar"/>
    <w:uiPriority w:val="99"/>
    <w:unhideWhenUsed/>
    <w:rsid w:val="00F3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Vidhya</dc:creator>
  <cp:keywords/>
  <dc:description/>
  <cp:lastModifiedBy>Vidhya</cp:lastModifiedBy>
  <cp:revision>5</cp:revision>
  <cp:lastPrinted>2016-06-23T09:12:00Z</cp:lastPrinted>
  <dcterms:created xsi:type="dcterms:W3CDTF">2016-06-23T08:39:00Z</dcterms:created>
  <dcterms:modified xsi:type="dcterms:W3CDTF">2016-07-08T05:18:00Z</dcterms:modified>
</cp:coreProperties>
</file>